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D9" w:rsidRPr="000A0F2B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A0F2B">
        <w:rPr>
          <w:rFonts w:ascii="Times New Roman" w:hAnsi="Times New Roman" w:cs="Times New Roman"/>
          <w:b/>
          <w:bCs/>
          <w:sz w:val="24"/>
          <w:szCs w:val="24"/>
        </w:rPr>
        <w:t>Thinking as Writing: Clarity, Exactness, Awareness, Richness</w:t>
      </w:r>
    </w:p>
    <w:p w:rsidR="009E1CD9" w:rsidRPr="000A0F2B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Quote: </w:t>
      </w:r>
      <w:r w:rsidRPr="000A0F2B">
        <w:rPr>
          <w:rFonts w:ascii="Times New Roman" w:hAnsi="Times New Roman" w:cs="Times New Roman"/>
          <w:i/>
          <w:iCs/>
          <w:sz w:val="24"/>
          <w:szCs w:val="24"/>
        </w:rPr>
        <w:t>Print allows you to hold another’s mind in your hand.</w:t>
      </w:r>
    </w:p>
    <w:p w:rsidR="009E1CD9" w:rsidRPr="000A0F2B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0F2B">
        <w:rPr>
          <w:rFonts w:ascii="Times New Roman" w:hAnsi="Times New Roman" w:cs="Times New Roman"/>
          <w:sz w:val="24"/>
          <w:szCs w:val="24"/>
        </w:rPr>
        <w:t>—JAMES BURKE</w:t>
      </w:r>
    </w:p>
    <w:p w:rsidR="009E1CD9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0F2B">
        <w:rPr>
          <w:rFonts w:ascii="Times New Roman" w:hAnsi="Times New Roman" w:cs="Times New Roman"/>
          <w:sz w:val="24"/>
          <w:szCs w:val="24"/>
        </w:rPr>
        <w:t>Writing does more than mirror our mind. It can clarify it, sharpen our thinking,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and enrich our mind with an understanding that was not there before we wrote.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F2B">
        <w:rPr>
          <w:rFonts w:ascii="Times New Roman" w:hAnsi="Times New Roman" w:cs="Times New Roman"/>
          <w:sz w:val="24"/>
          <w:szCs w:val="24"/>
        </w:rPr>
        <w:t>Clarity is a gift writing gives to our thinking. “We do not write in order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be understood, we write in order to understand,” said C. Day Lewis. Although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many of us can “think on our feet,” few humans can continually think crystal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clearly. Our brains rarely function continually at a high level of clarity.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writing we have a chance to achieve some of that clarity. We can put our thinking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on paper and excise the ambiguity. This sentence, for instance, has 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reworked until several readers approved of its clarity. And this clarity achieved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in writing might even influence the type of person we are becoming: Francis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Bacon tells us that writing makes an “exact” person.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F2B">
        <w:rPr>
          <w:rFonts w:ascii="Times New Roman" w:hAnsi="Times New Roman" w:cs="Times New Roman"/>
          <w:sz w:val="24"/>
          <w:szCs w:val="24"/>
        </w:rPr>
        <w:t>Besides bringing clarity and exactness to our thinking, writing can intensify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our physical and mental awareness. Just the attempt to describe what we are seeing,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feeling, and thinking can allow us to see sharply, feel deeply, and think more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clearly.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CD9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1CD9" w:rsidRPr="000A0F2B" w:rsidRDefault="009E1CD9" w:rsidP="009E1CD9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0F2B">
        <w:rPr>
          <w:rFonts w:ascii="Times New Roman" w:hAnsi="Times New Roman" w:cs="Times New Roman"/>
          <w:sz w:val="24"/>
          <w:szCs w:val="24"/>
        </w:rPr>
        <w:t>Writing then, can mirror the mind; focus it into a state of clarity, and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new awareness’s. Beyond these gifts, writing offers another rich gift that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paradox: When we pour water out of a glass, we are emptying the glass,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when we pour thoughts out of our mind onto paper, we are filling our mind.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we assemble those thoughts into a new written structure, we are writing a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combination of words that was not in our mind before we wrote it down; hence,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this powerful paradox: As we write something we create it both on the paper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F2B">
        <w:rPr>
          <w:rFonts w:ascii="Times New Roman" w:hAnsi="Times New Roman" w:cs="Times New Roman"/>
          <w:sz w:val="24"/>
          <w:szCs w:val="24"/>
        </w:rPr>
        <w:t>in our mind. Thus, as we write we grow richer.</w:t>
      </w:r>
    </w:p>
    <w:p w:rsidR="004E4614" w:rsidRDefault="004E4614"/>
    <w:sectPr w:rsidR="004E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9"/>
    <w:rsid w:val="004E4614"/>
    <w:rsid w:val="00737DDB"/>
    <w:rsid w:val="009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Hightower, Taressa</dc:creator>
  <cp:lastModifiedBy>user</cp:lastModifiedBy>
  <cp:revision>2</cp:revision>
  <dcterms:created xsi:type="dcterms:W3CDTF">2015-06-22T18:20:00Z</dcterms:created>
  <dcterms:modified xsi:type="dcterms:W3CDTF">2015-06-22T18:20:00Z</dcterms:modified>
</cp:coreProperties>
</file>